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A29" w:rsidRPr="00211FE8" w:rsidRDefault="008E7CDD" w:rsidP="00BB2A2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1F1F1"/>
        </w:rPr>
      </w:pPr>
      <w:r w:rsidRPr="00211FE8">
        <w:rPr>
          <w:rFonts w:ascii="Times New Roman" w:hAnsi="Times New Roman" w:cs="Times New Roman"/>
          <w:bCs/>
          <w:sz w:val="28"/>
          <w:szCs w:val="28"/>
        </w:rPr>
        <w:t xml:space="preserve">22 марта– </w:t>
      </w:r>
      <w:proofErr w:type="gramStart"/>
      <w:r w:rsidRPr="00211FE8">
        <w:rPr>
          <w:rFonts w:ascii="Times New Roman" w:hAnsi="Times New Roman" w:cs="Times New Roman"/>
          <w:bCs/>
          <w:sz w:val="28"/>
          <w:szCs w:val="28"/>
        </w:rPr>
        <w:t>Вс</w:t>
      </w:r>
      <w:proofErr w:type="gramEnd"/>
      <w:r w:rsidRPr="00211FE8">
        <w:rPr>
          <w:rFonts w:ascii="Times New Roman" w:hAnsi="Times New Roman" w:cs="Times New Roman"/>
          <w:bCs/>
          <w:sz w:val="28"/>
          <w:szCs w:val="28"/>
        </w:rPr>
        <w:t>емирный день водных ресурсов</w:t>
      </w:r>
      <w:r w:rsidR="00BB2A29" w:rsidRPr="00211FE8">
        <w:rPr>
          <w:rFonts w:ascii="Times New Roman" w:hAnsi="Times New Roman" w:cs="Times New Roman"/>
          <w:sz w:val="28"/>
          <w:szCs w:val="28"/>
        </w:rPr>
        <w:t xml:space="preserve"> объявлен Генеральной Ассамблеей Организации Объединенных Наций</w:t>
      </w:r>
      <w:r w:rsidRPr="00211FE8">
        <w:rPr>
          <w:rFonts w:ascii="Times New Roman" w:hAnsi="Times New Roman" w:cs="Times New Roman"/>
          <w:bCs/>
          <w:sz w:val="28"/>
          <w:szCs w:val="28"/>
        </w:rPr>
        <w:t>.</w:t>
      </w:r>
      <w:r w:rsidR="00DB37C0" w:rsidRPr="00211FE8">
        <w:rPr>
          <w:rFonts w:ascii="Times New Roman" w:hAnsi="Times New Roman" w:cs="Times New Roman"/>
          <w:sz w:val="28"/>
          <w:szCs w:val="28"/>
          <w:shd w:val="clear" w:color="auto" w:fill="F1F1F1"/>
        </w:rPr>
        <w:t xml:space="preserve"> </w:t>
      </w:r>
    </w:p>
    <w:p w:rsidR="00BB2A29" w:rsidRPr="00211FE8" w:rsidRDefault="00DB37C0" w:rsidP="00BB2A2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1F1F1"/>
        </w:rPr>
      </w:pPr>
      <w:r w:rsidRPr="00211FE8">
        <w:rPr>
          <w:rFonts w:ascii="Times New Roman" w:hAnsi="Times New Roman" w:cs="Times New Roman"/>
          <w:sz w:val="28"/>
          <w:szCs w:val="28"/>
          <w:shd w:val="clear" w:color="auto" w:fill="F1F1F1"/>
        </w:rPr>
        <w:t xml:space="preserve">Тема </w:t>
      </w:r>
      <w:r w:rsidR="00BB2A29" w:rsidRPr="00211FE8">
        <w:rPr>
          <w:rFonts w:ascii="Times New Roman" w:hAnsi="Times New Roman" w:cs="Times New Roman"/>
          <w:sz w:val="28"/>
          <w:szCs w:val="28"/>
          <w:shd w:val="clear" w:color="auto" w:fill="F1F1F1"/>
        </w:rPr>
        <w:t>дня в 2024 году -</w:t>
      </w:r>
      <w:r w:rsidRPr="00211FE8">
        <w:rPr>
          <w:rFonts w:ascii="Times New Roman" w:hAnsi="Times New Roman" w:cs="Times New Roman"/>
          <w:sz w:val="28"/>
          <w:szCs w:val="28"/>
          <w:shd w:val="clear" w:color="auto" w:fill="F1F1F1"/>
        </w:rPr>
        <w:t xml:space="preserve"> «</w:t>
      </w:r>
      <w:r w:rsidRPr="00211FE8">
        <w:rPr>
          <w:rStyle w:val="a4"/>
          <w:rFonts w:ascii="Times New Roman" w:hAnsi="Times New Roman" w:cs="Times New Roman"/>
          <w:sz w:val="28"/>
          <w:szCs w:val="28"/>
          <w:shd w:val="clear" w:color="auto" w:fill="F1F1F1"/>
        </w:rPr>
        <w:t>Вода для мира</w:t>
      </w:r>
      <w:r w:rsidRPr="00211FE8">
        <w:rPr>
          <w:rFonts w:ascii="Times New Roman" w:hAnsi="Times New Roman" w:cs="Times New Roman"/>
          <w:sz w:val="28"/>
          <w:szCs w:val="28"/>
          <w:shd w:val="clear" w:color="auto" w:fill="F1F1F1"/>
        </w:rPr>
        <w:t xml:space="preserve">». </w:t>
      </w:r>
    </w:p>
    <w:p w:rsidR="00BB2A29" w:rsidRPr="00211FE8" w:rsidRDefault="00BB2A29" w:rsidP="00BB2A2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1F1F1"/>
        </w:rPr>
      </w:pPr>
    </w:p>
    <w:p w:rsidR="003D1027" w:rsidRPr="004A111A" w:rsidRDefault="00BB2A29" w:rsidP="00BB2A2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1F1F1"/>
        </w:rPr>
      </w:pPr>
      <w:r w:rsidRPr="004A111A"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1F1F1"/>
        </w:rPr>
        <w:t>Этот девиз напоминает человечеству</w:t>
      </w:r>
      <w:r w:rsidR="00DB37C0" w:rsidRPr="004A111A"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1F1F1"/>
        </w:rPr>
        <w:t xml:space="preserve">, что вода может стать источником конфликта, </w:t>
      </w:r>
      <w:r w:rsidR="00900CF5" w:rsidRPr="004A111A"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1F1F1"/>
        </w:rPr>
        <w:t xml:space="preserve">катастрофы, </w:t>
      </w:r>
      <w:r w:rsidR="002D7D46" w:rsidRPr="004A111A"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1F1F1"/>
        </w:rPr>
        <w:t xml:space="preserve">наводнений, а </w:t>
      </w:r>
      <w:r w:rsidR="00DB37C0" w:rsidRPr="004A111A"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1F1F1"/>
        </w:rPr>
        <w:t xml:space="preserve">так </w:t>
      </w:r>
      <w:r w:rsidR="00900CF5" w:rsidRPr="004A111A"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1F1F1"/>
        </w:rPr>
        <w:t xml:space="preserve">же </w:t>
      </w:r>
      <w:r w:rsidR="00DB37C0" w:rsidRPr="004A111A"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1F1F1"/>
        </w:rPr>
        <w:t>послужить поводом для примирения</w:t>
      </w:r>
      <w:r w:rsidR="00900CF5" w:rsidRPr="004A111A"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1F1F1"/>
        </w:rPr>
        <w:t>, является важным компонентом</w:t>
      </w:r>
      <w:r w:rsidR="002D7D46" w:rsidRPr="004A111A"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1F1F1"/>
        </w:rPr>
        <w:t xml:space="preserve"> и  источником</w:t>
      </w:r>
      <w:r w:rsidR="00900CF5" w:rsidRPr="004A111A"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1F1F1"/>
        </w:rPr>
        <w:t xml:space="preserve"> жизни </w:t>
      </w:r>
      <w:r w:rsidR="00D906D9"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1F1F1"/>
        </w:rPr>
        <w:t xml:space="preserve">для </w:t>
      </w:r>
      <w:r w:rsidR="00900CF5" w:rsidRPr="004A111A"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1F1F1"/>
        </w:rPr>
        <w:t>каждого человека</w:t>
      </w:r>
      <w:r w:rsidR="00DB37C0" w:rsidRPr="004A111A"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1F1F1"/>
        </w:rPr>
        <w:t>.</w:t>
      </w:r>
    </w:p>
    <w:p w:rsidR="00BB2A29" w:rsidRPr="00D9595E" w:rsidRDefault="00DE1008" w:rsidP="00900CF5">
      <w:pPr>
        <w:pStyle w:val="a3"/>
        <w:shd w:val="clear" w:color="auto" w:fill="FFFFFF" w:themeFill="background1"/>
        <w:tabs>
          <w:tab w:val="left" w:pos="709"/>
        </w:tabs>
        <w:spacing w:before="0" w:beforeAutospacing="0" w:after="0" w:afterAutospacing="0"/>
        <w:jc w:val="both"/>
      </w:pPr>
      <w:r>
        <w:t xml:space="preserve">           </w:t>
      </w:r>
      <w:r w:rsidR="00DB37C0" w:rsidRPr="00D9595E">
        <w:t xml:space="preserve">Вода может выступать в роли своеобразного оружия. Даже в Библии упоминается, как чудесный разлив реки </w:t>
      </w:r>
      <w:proofErr w:type="spellStart"/>
      <w:r w:rsidR="00DB37C0" w:rsidRPr="00D9595E">
        <w:t>Кишон</w:t>
      </w:r>
      <w:proofErr w:type="spellEnd"/>
      <w:r w:rsidR="00DB37C0" w:rsidRPr="00D9595E">
        <w:t xml:space="preserve"> буквально смыл </w:t>
      </w:r>
      <w:proofErr w:type="spellStart"/>
      <w:r w:rsidR="00DB37C0" w:rsidRPr="00D9595E">
        <w:t>ханаанскую</w:t>
      </w:r>
      <w:proofErr w:type="spellEnd"/>
      <w:r w:rsidR="00DB37C0" w:rsidRPr="00D9595E">
        <w:t xml:space="preserve"> армию, позволив израильтянам одержать победу. В ходе</w:t>
      </w:r>
      <w:proofErr w:type="gramStart"/>
      <w:r w:rsidR="00DB37C0" w:rsidRPr="00D9595E">
        <w:t xml:space="preserve"> В</w:t>
      </w:r>
      <w:proofErr w:type="gramEnd"/>
      <w:r w:rsidR="00DB37C0" w:rsidRPr="00D9595E">
        <w:t xml:space="preserve">торой Мировой войны </w:t>
      </w:r>
      <w:r w:rsidR="00BB2A29" w:rsidRPr="00D9595E">
        <w:t>вод</w:t>
      </w:r>
      <w:r w:rsidR="00B77504" w:rsidRPr="00D9595E">
        <w:t>а</w:t>
      </w:r>
      <w:r w:rsidR="00BB2A29" w:rsidRPr="00D9595E">
        <w:t xml:space="preserve"> </w:t>
      </w:r>
      <w:r w:rsidR="00DB37C0" w:rsidRPr="00D9595E">
        <w:t>примен</w:t>
      </w:r>
      <w:r w:rsidR="00BB2A29" w:rsidRPr="00D9595E">
        <w:t>ял</w:t>
      </w:r>
      <w:r w:rsidR="00B77504" w:rsidRPr="00D9595E">
        <w:t>а</w:t>
      </w:r>
      <w:r w:rsidR="00BB2A29" w:rsidRPr="00D9595E">
        <w:t>сь</w:t>
      </w:r>
      <w:r w:rsidR="00DB37C0" w:rsidRPr="00D9595E">
        <w:t xml:space="preserve"> в военных целях</w:t>
      </w:r>
      <w:r w:rsidR="00B77504" w:rsidRPr="00D9595E">
        <w:t>: ч</w:t>
      </w:r>
      <w:r w:rsidR="00DB37C0" w:rsidRPr="00D9595E">
        <w:t>аще всего уничтож</w:t>
      </w:r>
      <w:r w:rsidR="00BB2A29" w:rsidRPr="00D9595E">
        <w:t>ались</w:t>
      </w:r>
      <w:r w:rsidR="00DB37C0" w:rsidRPr="00D9595E">
        <w:t xml:space="preserve"> плотин</w:t>
      </w:r>
      <w:r w:rsidR="00BB2A29" w:rsidRPr="00D9595E">
        <w:t>ы</w:t>
      </w:r>
      <w:r w:rsidR="00DB37C0" w:rsidRPr="00D9595E">
        <w:t xml:space="preserve"> и други</w:t>
      </w:r>
      <w:r w:rsidR="00BB2A29" w:rsidRPr="00D9595E">
        <w:t>е</w:t>
      </w:r>
      <w:r w:rsidR="00DB37C0" w:rsidRPr="00D9595E">
        <w:t xml:space="preserve"> гидротехнически</w:t>
      </w:r>
      <w:r w:rsidR="00BB2A29" w:rsidRPr="00D9595E">
        <w:t>е</w:t>
      </w:r>
      <w:r w:rsidR="00DB37C0" w:rsidRPr="00D9595E">
        <w:t xml:space="preserve"> сооружени</w:t>
      </w:r>
      <w:r w:rsidR="00BB2A29" w:rsidRPr="00D9595E">
        <w:t>я</w:t>
      </w:r>
      <w:r w:rsidR="00DB37C0" w:rsidRPr="00D9595E">
        <w:t xml:space="preserve">, чтобы сделать близлежащую территорию непроходимой для противника. </w:t>
      </w:r>
    </w:p>
    <w:p w:rsidR="00DB37C0" w:rsidRPr="00D9595E" w:rsidRDefault="00DE1008" w:rsidP="002D7D46">
      <w:pPr>
        <w:pStyle w:val="a3"/>
        <w:shd w:val="clear" w:color="auto" w:fill="FFFFFF" w:themeFill="background1"/>
        <w:tabs>
          <w:tab w:val="left" w:pos="709"/>
        </w:tabs>
        <w:spacing w:before="0" w:beforeAutospacing="0" w:after="0" w:afterAutospacing="0"/>
        <w:jc w:val="both"/>
      </w:pPr>
      <w:r>
        <w:t xml:space="preserve">           </w:t>
      </w:r>
      <w:r w:rsidR="00DB37C0" w:rsidRPr="00D9595E">
        <w:t xml:space="preserve">Одновременно вода </w:t>
      </w:r>
      <w:r w:rsidR="00BB2A29" w:rsidRPr="00D9595E">
        <w:t xml:space="preserve">может </w:t>
      </w:r>
      <w:r w:rsidR="00DB37C0" w:rsidRPr="00D9595E">
        <w:t>выступа</w:t>
      </w:r>
      <w:r w:rsidR="00BB2A29" w:rsidRPr="00D9595E">
        <w:t>ть</w:t>
      </w:r>
      <w:r w:rsidR="00DB37C0" w:rsidRPr="00D9595E">
        <w:t xml:space="preserve"> не только оружием, но и жертвой. </w:t>
      </w:r>
      <w:r w:rsidR="00BB2A29" w:rsidRPr="00D9595E">
        <w:t>Например, о</w:t>
      </w:r>
      <w:r w:rsidR="00DB37C0" w:rsidRPr="00D9595E">
        <w:t xml:space="preserve">травленные и уничтоженные источники воды, случайно это произошло или намеренно, это катастрофа для </w:t>
      </w:r>
      <w:r w:rsidR="00BB2A29" w:rsidRPr="00D9595E">
        <w:t>населения</w:t>
      </w:r>
      <w:r w:rsidR="00DB37C0" w:rsidRPr="00D9595E">
        <w:t xml:space="preserve"> и дикой природы даже после того, как </w:t>
      </w:r>
      <w:r w:rsidR="00BB2A29" w:rsidRPr="00D9595E">
        <w:t xml:space="preserve">водный </w:t>
      </w:r>
      <w:r w:rsidR="00DB37C0" w:rsidRPr="00D9595E">
        <w:t>конфликт завершился. Разрушенные дамбы и электростанции требуют колоссальных средств и времени на </w:t>
      </w:r>
      <w:r w:rsidR="002D7D46" w:rsidRPr="00D9595E">
        <w:t xml:space="preserve"> </w:t>
      </w:r>
      <w:r w:rsidR="00DB37C0" w:rsidRPr="00D9595E">
        <w:t xml:space="preserve">восстановление. Нарушения систем </w:t>
      </w:r>
      <w:r w:rsidR="00BB2A29" w:rsidRPr="00D9595E">
        <w:t xml:space="preserve">водных сооружений </w:t>
      </w:r>
      <w:r w:rsidR="00DB37C0" w:rsidRPr="00D9595E">
        <w:t>приводят к массовому голоду.</w:t>
      </w:r>
    </w:p>
    <w:p w:rsidR="00900CF5" w:rsidRPr="00211FE8" w:rsidRDefault="00900CF5" w:rsidP="002D7D46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pacing w:val="-4"/>
          <w:sz w:val="24"/>
          <w:szCs w:val="24"/>
          <w:lang w:eastAsia="ru-RU"/>
        </w:rPr>
      </w:pPr>
      <w:r w:rsidRPr="00D9595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  </w:t>
      </w:r>
      <w:r w:rsidR="002D7D46" w:rsidRPr="00D9595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9595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     Всемирный день водных ресурсов является ежегодным мероприятием ООН, проводимым 22 марта и посвященным </w:t>
      </w:r>
      <w:proofErr w:type="gramStart"/>
      <w:r w:rsidRPr="00D9595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важному значению</w:t>
      </w:r>
      <w:proofErr w:type="gramEnd"/>
      <w:r w:rsidRPr="00D9595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пресной воды. Всемирный день водных ресурсов подчеркивает важность воды и вдохновляет на действия по преодолению глобального кризиса в сфере водных ресурсов. Основное внимание в рамках Всемирного дня водных ресурсов уделяется</w:t>
      </w:r>
      <w:r w:rsidRPr="00BB2A2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211FE8">
        <w:rPr>
          <w:rFonts w:ascii="Times New Roman" w:eastAsia="Times New Roman" w:hAnsi="Times New Roman" w:cs="Times New Roman"/>
          <w:b/>
          <w:color w:val="7030A0"/>
          <w:spacing w:val="-4"/>
          <w:sz w:val="24"/>
          <w:szCs w:val="24"/>
          <w:lang w:eastAsia="ru-RU"/>
        </w:rPr>
        <w:t>поддержке усилий ООН по достижению цели 6 в области устойчивого развития (ЦУР 6):</w:t>
      </w:r>
      <w:r w:rsidRPr="00211FE8">
        <w:rPr>
          <w:b/>
          <w:color w:val="7030A0"/>
        </w:rPr>
        <w:t xml:space="preserve"> </w:t>
      </w:r>
      <w:r w:rsidRPr="00211FE8">
        <w:rPr>
          <w:rFonts w:ascii="Times New Roman" w:eastAsia="Times New Roman" w:hAnsi="Times New Roman" w:cs="Times New Roman"/>
          <w:b/>
          <w:color w:val="7030A0"/>
          <w:spacing w:val="-4"/>
          <w:sz w:val="24"/>
          <w:szCs w:val="24"/>
          <w:lang w:eastAsia="ru-RU"/>
        </w:rPr>
        <w:t>водоснабжение и санитария для всех к 2030 году.</w:t>
      </w:r>
    </w:p>
    <w:p w:rsidR="00900CF5" w:rsidRPr="00D9595E" w:rsidRDefault="002D7D46" w:rsidP="002D7D46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7030A0"/>
          <w:spacing w:val="-4"/>
          <w:sz w:val="24"/>
          <w:szCs w:val="24"/>
          <w:lang w:eastAsia="ru-RU"/>
        </w:rPr>
        <w:t xml:space="preserve">           </w:t>
      </w:r>
      <w:r w:rsidR="00900CF5" w:rsidRPr="00211FE8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Доступ к воде</w:t>
      </w:r>
      <w:r w:rsidR="00900CF5" w:rsidRPr="00B77504">
        <w:rPr>
          <w:rFonts w:ascii="Times New Roman" w:eastAsia="Times New Roman" w:hAnsi="Times New Roman" w:cs="Times New Roman"/>
          <w:b/>
          <w:color w:val="7030A0"/>
          <w:spacing w:val="-4"/>
          <w:sz w:val="24"/>
          <w:szCs w:val="24"/>
          <w:lang w:eastAsia="ru-RU"/>
        </w:rPr>
        <w:t xml:space="preserve"> – одно из прав человека</w:t>
      </w:r>
      <w:r w:rsidR="00900CF5" w:rsidRPr="00BB2A2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. </w:t>
      </w:r>
      <w:r w:rsidR="00900CF5" w:rsidRPr="00D9595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Тем не </w:t>
      </w:r>
      <w:proofErr w:type="gramStart"/>
      <w:r w:rsidR="00900CF5" w:rsidRPr="00D9595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менее</w:t>
      </w:r>
      <w:proofErr w:type="gramEnd"/>
      <w:r w:rsidR="00900CF5" w:rsidRPr="00D9595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2,2 миллиарда человек живут без доступа к питьевому водоснабжению, организованному с соблюдением требований безопасности и качества, что оказывает разрушительное воздействие на их жизнь и общество в целом.</w:t>
      </w:r>
    </w:p>
    <w:p w:rsidR="00900CF5" w:rsidRPr="00D9595E" w:rsidRDefault="002D7D46" w:rsidP="002D7D46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D9595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           </w:t>
      </w:r>
      <w:r w:rsidR="00900CF5" w:rsidRPr="00D9595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Вода занимает центральное место в адаптации к изменению климата, являясь важным связующим звеном между климатической системой, человеческим обществом и окружающей средой.</w:t>
      </w:r>
    </w:p>
    <w:p w:rsidR="00900CF5" w:rsidRPr="00D9595E" w:rsidRDefault="00900CF5" w:rsidP="00900C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D9595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Без должного распоряжения водными ресурсами вероятны обострение конкуренции за водные ресурсы между секторами экономики и эскалация водных кризисов, вызывающих чрезвычайные ситуации в целом ряде зависящих от воды отраслей.</w:t>
      </w:r>
    </w:p>
    <w:p w:rsidR="00950CDF" w:rsidRPr="00D9595E" w:rsidRDefault="00950CDF" w:rsidP="00950CDF">
      <w:pPr>
        <w:shd w:val="clear" w:color="auto" w:fill="F8F8F8"/>
        <w:tabs>
          <w:tab w:val="left" w:pos="709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shd w:val="clear" w:color="auto" w:fill="F8F8F8"/>
          <w:lang w:eastAsia="ru-RU"/>
        </w:rPr>
      </w:pPr>
      <w:r w:rsidRPr="00D959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Ежегодно, весной, </w:t>
      </w:r>
      <w:proofErr w:type="spellStart"/>
      <w:r w:rsidRPr="00D959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Роспотребнадзор</w:t>
      </w:r>
      <w:proofErr w:type="spellEnd"/>
      <w:r w:rsidRPr="00D959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усиливает санитарно-эпидемиологический мониторинг в </w:t>
      </w:r>
      <w:proofErr w:type="spellStart"/>
      <w:r w:rsidRPr="00D959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предпаводковый</w:t>
      </w:r>
      <w:proofErr w:type="spellEnd"/>
      <w:r w:rsidRPr="00D959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период</w:t>
      </w:r>
      <w:r w:rsidR="004063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целью </w:t>
      </w:r>
      <w:r w:rsidRPr="00D959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9595E">
        <w:rPr>
          <w:rFonts w:ascii="Times New Roman" w:eastAsia="Times New Roman" w:hAnsi="Times New Roman" w:cs="Times New Roman"/>
          <w:sz w:val="24"/>
          <w:szCs w:val="24"/>
          <w:shd w:val="clear" w:color="auto" w:fill="F8F8F8"/>
          <w:lang w:eastAsia="ru-RU"/>
        </w:rPr>
        <w:t>усилени</w:t>
      </w:r>
      <w:r w:rsidR="0040634B">
        <w:rPr>
          <w:rFonts w:ascii="Times New Roman" w:eastAsia="Times New Roman" w:hAnsi="Times New Roman" w:cs="Times New Roman"/>
          <w:sz w:val="24"/>
          <w:szCs w:val="24"/>
          <w:shd w:val="clear" w:color="auto" w:fill="F8F8F8"/>
          <w:lang w:eastAsia="ru-RU"/>
        </w:rPr>
        <w:t>я</w:t>
      </w:r>
      <w:r w:rsidRPr="00D9595E">
        <w:rPr>
          <w:rFonts w:ascii="Times New Roman" w:eastAsia="Times New Roman" w:hAnsi="Times New Roman" w:cs="Times New Roman"/>
          <w:sz w:val="24"/>
          <w:szCs w:val="24"/>
          <w:shd w:val="clear" w:color="auto" w:fill="F8F8F8"/>
          <w:lang w:eastAsia="ru-RU"/>
        </w:rPr>
        <w:t xml:space="preserve"> санитарно-эпидемиологического надзора в </w:t>
      </w:r>
      <w:proofErr w:type="spellStart"/>
      <w:r w:rsidRPr="00D9595E">
        <w:rPr>
          <w:rFonts w:ascii="Times New Roman" w:eastAsia="Times New Roman" w:hAnsi="Times New Roman" w:cs="Times New Roman"/>
          <w:sz w:val="24"/>
          <w:szCs w:val="24"/>
          <w:shd w:val="clear" w:color="auto" w:fill="F8F8F8"/>
          <w:lang w:eastAsia="ru-RU"/>
        </w:rPr>
        <w:t>предпаводковый</w:t>
      </w:r>
      <w:proofErr w:type="spellEnd"/>
      <w:r w:rsidRPr="00D9595E">
        <w:rPr>
          <w:rFonts w:ascii="Times New Roman" w:eastAsia="Times New Roman" w:hAnsi="Times New Roman" w:cs="Times New Roman"/>
          <w:sz w:val="24"/>
          <w:szCs w:val="24"/>
          <w:shd w:val="clear" w:color="auto" w:fill="F8F8F8"/>
          <w:lang w:eastAsia="ru-RU"/>
        </w:rPr>
        <w:t xml:space="preserve"> период</w:t>
      </w:r>
      <w:r w:rsidR="002D7D46" w:rsidRPr="00D9595E">
        <w:rPr>
          <w:rFonts w:ascii="Times New Roman" w:eastAsia="Times New Roman" w:hAnsi="Times New Roman" w:cs="Times New Roman"/>
          <w:sz w:val="24"/>
          <w:szCs w:val="24"/>
          <w:shd w:val="clear" w:color="auto" w:fill="F8F8F8"/>
          <w:lang w:eastAsia="ru-RU"/>
        </w:rPr>
        <w:t xml:space="preserve"> для</w:t>
      </w:r>
      <w:r w:rsidRPr="00D9595E">
        <w:rPr>
          <w:rFonts w:ascii="Times New Roman" w:eastAsia="Times New Roman" w:hAnsi="Times New Roman" w:cs="Times New Roman"/>
          <w:sz w:val="24"/>
          <w:szCs w:val="24"/>
          <w:shd w:val="clear" w:color="auto" w:fill="F8F8F8"/>
          <w:lang w:eastAsia="ru-RU"/>
        </w:rPr>
        <w:t xml:space="preserve"> прин</w:t>
      </w:r>
      <w:r w:rsidR="002D7D46" w:rsidRPr="00D9595E">
        <w:rPr>
          <w:rFonts w:ascii="Times New Roman" w:eastAsia="Times New Roman" w:hAnsi="Times New Roman" w:cs="Times New Roman"/>
          <w:sz w:val="24"/>
          <w:szCs w:val="24"/>
          <w:shd w:val="clear" w:color="auto" w:fill="F8F8F8"/>
          <w:lang w:eastAsia="ru-RU"/>
        </w:rPr>
        <w:t>ятия</w:t>
      </w:r>
      <w:r w:rsidRPr="00D9595E">
        <w:rPr>
          <w:rFonts w:ascii="Times New Roman" w:eastAsia="Times New Roman" w:hAnsi="Times New Roman" w:cs="Times New Roman"/>
          <w:sz w:val="24"/>
          <w:szCs w:val="24"/>
          <w:shd w:val="clear" w:color="auto" w:fill="F8F8F8"/>
          <w:lang w:eastAsia="ru-RU"/>
        </w:rPr>
        <w:t xml:space="preserve"> мер для обеспечения централизованного контроля санитарно-эпидемиологической ситуации во время подготовки к паводкам.</w:t>
      </w:r>
    </w:p>
    <w:p w:rsidR="00950CDF" w:rsidRPr="00D9595E" w:rsidRDefault="00950CDF" w:rsidP="00950CDF">
      <w:pPr>
        <w:shd w:val="clear" w:color="auto" w:fill="F8F8F8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shd w:val="clear" w:color="auto" w:fill="F8F8F8"/>
          <w:lang w:eastAsia="ru-RU"/>
        </w:rPr>
      </w:pPr>
      <w:proofErr w:type="spellStart"/>
      <w:r w:rsidRPr="00D9595E">
        <w:rPr>
          <w:rFonts w:ascii="Times New Roman" w:eastAsia="Times New Roman" w:hAnsi="Times New Roman" w:cs="Times New Roman"/>
          <w:sz w:val="24"/>
          <w:szCs w:val="24"/>
          <w:shd w:val="clear" w:color="auto" w:fill="F8F8F8"/>
          <w:lang w:eastAsia="ru-RU"/>
        </w:rPr>
        <w:t>Роспотребнадзор</w:t>
      </w:r>
      <w:proofErr w:type="spellEnd"/>
      <w:r w:rsidRPr="00D9595E">
        <w:rPr>
          <w:rFonts w:ascii="Times New Roman" w:eastAsia="Times New Roman" w:hAnsi="Times New Roman" w:cs="Times New Roman"/>
          <w:sz w:val="24"/>
          <w:szCs w:val="24"/>
          <w:shd w:val="clear" w:color="auto" w:fill="F8F8F8"/>
          <w:lang w:eastAsia="ru-RU"/>
        </w:rPr>
        <w:t xml:space="preserve"> аккумулирует информацию о перечне предполагаемых к подтоплению населенных пунктов, объектов повышенной опасности, а также планы противоэпидемических мероприятий и оперативного реагирования на возможные чрезвычайные ситуации. </w:t>
      </w:r>
    </w:p>
    <w:p w:rsidR="00950CDF" w:rsidRPr="00D9595E" w:rsidRDefault="00950CDF" w:rsidP="00950CDF">
      <w:pPr>
        <w:shd w:val="clear" w:color="auto" w:fill="F8F8F8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shd w:val="clear" w:color="auto" w:fill="F8F8F8"/>
          <w:lang w:eastAsia="ru-RU"/>
        </w:rPr>
      </w:pPr>
      <w:r w:rsidRPr="00D9595E">
        <w:rPr>
          <w:rFonts w:ascii="Times New Roman" w:eastAsia="Times New Roman" w:hAnsi="Times New Roman" w:cs="Times New Roman"/>
          <w:sz w:val="24"/>
          <w:szCs w:val="24"/>
          <w:shd w:val="clear" w:color="auto" w:fill="F8F8F8"/>
          <w:lang w:eastAsia="ru-RU"/>
        </w:rPr>
        <w:t xml:space="preserve">В настоящее время в рамках санитарно-эпидемиологического мониторинга территориальные органы </w:t>
      </w:r>
      <w:proofErr w:type="spellStart"/>
      <w:r w:rsidRPr="00D9595E">
        <w:rPr>
          <w:rFonts w:ascii="Times New Roman" w:eastAsia="Times New Roman" w:hAnsi="Times New Roman" w:cs="Times New Roman"/>
          <w:sz w:val="24"/>
          <w:szCs w:val="24"/>
          <w:shd w:val="clear" w:color="auto" w:fill="F8F8F8"/>
          <w:lang w:eastAsia="ru-RU"/>
        </w:rPr>
        <w:t>Роспотребнадзора</w:t>
      </w:r>
      <w:proofErr w:type="spellEnd"/>
      <w:r w:rsidRPr="00D9595E">
        <w:rPr>
          <w:rFonts w:ascii="Times New Roman" w:eastAsia="Times New Roman" w:hAnsi="Times New Roman" w:cs="Times New Roman"/>
          <w:sz w:val="24"/>
          <w:szCs w:val="24"/>
          <w:shd w:val="clear" w:color="auto" w:fill="F8F8F8"/>
          <w:lang w:eastAsia="ru-RU"/>
        </w:rPr>
        <w:t xml:space="preserve"> совместно с органами исполнительной власти субъектов проводят предварительную оценку готовности объектов водоснабжения и водоотведения. </w:t>
      </w:r>
    </w:p>
    <w:p w:rsidR="00950CDF" w:rsidRPr="00D9595E" w:rsidRDefault="00950CDF" w:rsidP="00950CDF">
      <w:pPr>
        <w:shd w:val="clear" w:color="auto" w:fill="F8F8F8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shd w:val="clear" w:color="auto" w:fill="F8F8F8"/>
          <w:lang w:eastAsia="ru-RU"/>
        </w:rPr>
      </w:pPr>
      <w:r w:rsidRPr="00D9595E">
        <w:rPr>
          <w:rFonts w:ascii="Times New Roman" w:eastAsia="Times New Roman" w:hAnsi="Times New Roman" w:cs="Times New Roman"/>
          <w:sz w:val="24"/>
          <w:szCs w:val="24"/>
          <w:shd w:val="clear" w:color="auto" w:fill="F8F8F8"/>
          <w:lang w:eastAsia="ru-RU"/>
        </w:rPr>
        <w:t>Специалистами проверяется наличие и количество реагентов, обеззараживающих сре</w:t>
      </w:r>
      <w:proofErr w:type="gramStart"/>
      <w:r w:rsidRPr="00D9595E">
        <w:rPr>
          <w:rFonts w:ascii="Times New Roman" w:eastAsia="Times New Roman" w:hAnsi="Times New Roman" w:cs="Times New Roman"/>
          <w:sz w:val="24"/>
          <w:szCs w:val="24"/>
          <w:shd w:val="clear" w:color="auto" w:fill="F8F8F8"/>
          <w:lang w:eastAsia="ru-RU"/>
        </w:rPr>
        <w:t>дств дл</w:t>
      </w:r>
      <w:proofErr w:type="gramEnd"/>
      <w:r w:rsidRPr="00D9595E">
        <w:rPr>
          <w:rFonts w:ascii="Times New Roman" w:eastAsia="Times New Roman" w:hAnsi="Times New Roman" w:cs="Times New Roman"/>
          <w:sz w:val="24"/>
          <w:szCs w:val="24"/>
          <w:shd w:val="clear" w:color="auto" w:fill="F8F8F8"/>
          <w:lang w:eastAsia="ru-RU"/>
        </w:rPr>
        <w:t xml:space="preserve">я всех видов систем водоснабжения, готовность пунктов временного размещения, медицинских учреждений, а также наличие вакцин и лекарственных препаратов. </w:t>
      </w:r>
    </w:p>
    <w:p w:rsidR="00950CDF" w:rsidRPr="00D9595E" w:rsidRDefault="00950CDF" w:rsidP="00950CDF">
      <w:pPr>
        <w:shd w:val="clear" w:color="auto" w:fill="F8F8F8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shd w:val="clear" w:color="auto" w:fill="F8F8F8"/>
          <w:lang w:eastAsia="ru-RU"/>
        </w:rPr>
      </w:pPr>
      <w:r w:rsidRPr="00D9595E">
        <w:rPr>
          <w:rFonts w:ascii="Times New Roman" w:eastAsia="Times New Roman" w:hAnsi="Times New Roman" w:cs="Times New Roman"/>
          <w:sz w:val="24"/>
          <w:szCs w:val="24"/>
          <w:shd w:val="clear" w:color="auto" w:fill="F8F8F8"/>
          <w:lang w:eastAsia="ru-RU"/>
        </w:rPr>
        <w:t xml:space="preserve">Под контролем специалистов Службы и Бюджетных Учреждений, подведомственных </w:t>
      </w:r>
      <w:proofErr w:type="spellStart"/>
      <w:r w:rsidRPr="00D9595E">
        <w:rPr>
          <w:rFonts w:ascii="Times New Roman" w:eastAsia="Times New Roman" w:hAnsi="Times New Roman" w:cs="Times New Roman"/>
          <w:sz w:val="24"/>
          <w:szCs w:val="24"/>
          <w:shd w:val="clear" w:color="auto" w:fill="F8F8F8"/>
          <w:lang w:eastAsia="ru-RU"/>
        </w:rPr>
        <w:t>Роспотребнадзору</w:t>
      </w:r>
      <w:proofErr w:type="spellEnd"/>
      <w:r w:rsidRPr="00D9595E">
        <w:rPr>
          <w:rFonts w:ascii="Times New Roman" w:eastAsia="Times New Roman" w:hAnsi="Times New Roman" w:cs="Times New Roman"/>
          <w:sz w:val="24"/>
          <w:szCs w:val="24"/>
          <w:shd w:val="clear" w:color="auto" w:fill="F8F8F8"/>
          <w:lang w:eastAsia="ru-RU"/>
        </w:rPr>
        <w:t>, в зонах возможн</w:t>
      </w:r>
      <w:r w:rsidR="002D7D46" w:rsidRPr="00D9595E">
        <w:rPr>
          <w:rFonts w:ascii="Times New Roman" w:eastAsia="Times New Roman" w:hAnsi="Times New Roman" w:cs="Times New Roman"/>
          <w:sz w:val="24"/>
          <w:szCs w:val="24"/>
          <w:shd w:val="clear" w:color="auto" w:fill="F8F8F8"/>
          <w:lang w:eastAsia="ru-RU"/>
        </w:rPr>
        <w:t>ых чрезвычайных ситуаций и</w:t>
      </w:r>
      <w:r w:rsidRPr="00D9595E">
        <w:rPr>
          <w:rFonts w:ascii="Times New Roman" w:eastAsia="Times New Roman" w:hAnsi="Times New Roman" w:cs="Times New Roman"/>
          <w:sz w:val="24"/>
          <w:szCs w:val="24"/>
          <w:shd w:val="clear" w:color="auto" w:fill="F8F8F8"/>
          <w:lang w:eastAsia="ru-RU"/>
        </w:rPr>
        <w:t xml:space="preserve"> подтоплени</w:t>
      </w:r>
      <w:r w:rsidR="002D7D46" w:rsidRPr="00D9595E">
        <w:rPr>
          <w:rFonts w:ascii="Times New Roman" w:eastAsia="Times New Roman" w:hAnsi="Times New Roman" w:cs="Times New Roman"/>
          <w:sz w:val="24"/>
          <w:szCs w:val="24"/>
          <w:shd w:val="clear" w:color="auto" w:fill="F8F8F8"/>
          <w:lang w:eastAsia="ru-RU"/>
        </w:rPr>
        <w:t>й</w:t>
      </w:r>
      <w:r w:rsidRPr="00D9595E">
        <w:rPr>
          <w:rFonts w:ascii="Times New Roman" w:eastAsia="Times New Roman" w:hAnsi="Times New Roman" w:cs="Times New Roman"/>
          <w:sz w:val="24"/>
          <w:szCs w:val="24"/>
          <w:shd w:val="clear" w:color="auto" w:fill="F8F8F8"/>
          <w:lang w:eastAsia="ru-RU"/>
        </w:rPr>
        <w:t xml:space="preserve"> находятся источники возможного бактериального и химического загрязнения, а также биотермические ямы и скотомогильники. </w:t>
      </w:r>
    </w:p>
    <w:p w:rsidR="00DE1008" w:rsidRDefault="002A0F78" w:rsidP="00BB2A29">
      <w:pPr>
        <w:pStyle w:val="default"/>
        <w:spacing w:before="0" w:beforeAutospacing="0" w:after="0" w:afterAutospacing="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</w:t>
      </w:r>
      <w:r w:rsidR="00900CF5">
        <w:rPr>
          <w:shd w:val="clear" w:color="auto" w:fill="FFFFFF"/>
        </w:rPr>
        <w:t xml:space="preserve">  </w:t>
      </w:r>
      <w:r w:rsidR="00DB37C0" w:rsidRPr="00900CF5">
        <w:rPr>
          <w:b/>
          <w:color w:val="7030A0"/>
          <w:shd w:val="clear" w:color="auto" w:fill="FFFFFF"/>
        </w:rPr>
        <w:t>Обеспечение населения качественной питьевой водой в достаточных количествах</w:t>
      </w:r>
      <w:r w:rsidR="00DB37C0" w:rsidRPr="00BB2A29">
        <w:rPr>
          <w:shd w:val="clear" w:color="auto" w:fill="FFFFFF"/>
        </w:rPr>
        <w:t xml:space="preserve"> – одна из важнейших задач, решаемых в настоящее время в </w:t>
      </w:r>
      <w:r w:rsidR="002D7D46">
        <w:rPr>
          <w:shd w:val="clear" w:color="auto" w:fill="FFFFFF"/>
        </w:rPr>
        <w:t>нашей</w:t>
      </w:r>
      <w:r w:rsidR="00DB37C0" w:rsidRPr="00BB2A29">
        <w:rPr>
          <w:shd w:val="clear" w:color="auto" w:fill="FFFFFF"/>
        </w:rPr>
        <w:t xml:space="preserve"> стране.</w:t>
      </w:r>
    </w:p>
    <w:p w:rsidR="00DB37C0" w:rsidRPr="002A0F78" w:rsidRDefault="00DE1008" w:rsidP="00BB2A29">
      <w:pPr>
        <w:pStyle w:val="default"/>
        <w:spacing w:before="0" w:beforeAutospacing="0" w:after="0" w:afterAutospacing="0"/>
        <w:jc w:val="both"/>
        <w:rPr>
          <w:b/>
          <w:color w:val="7030A0"/>
        </w:rPr>
      </w:pPr>
      <w:r>
        <w:rPr>
          <w:shd w:val="clear" w:color="auto" w:fill="FFFFFF"/>
        </w:rPr>
        <w:t xml:space="preserve">          </w:t>
      </w:r>
      <w:r w:rsidR="00DB37C0" w:rsidRPr="00BB2A29">
        <w:rPr>
          <w:shd w:val="clear" w:color="auto" w:fill="FFFFFF"/>
        </w:rPr>
        <w:t> </w:t>
      </w:r>
      <w:r w:rsidR="00DB37C0" w:rsidRPr="002A0F78">
        <w:rPr>
          <w:b/>
          <w:bCs/>
          <w:color w:val="7030A0"/>
          <w:shd w:val="clear" w:color="auto" w:fill="FFFFFF"/>
        </w:rPr>
        <w:t>Повышение качества питьевой воды обозначено в качестве одной из целевых задач</w:t>
      </w:r>
      <w:r w:rsidR="00DB37C0" w:rsidRPr="002A0F78">
        <w:rPr>
          <w:b/>
          <w:color w:val="7030A0"/>
          <w:shd w:val="clear" w:color="auto" w:fill="FFFFFF"/>
        </w:rPr>
        <w:t> в Указе Президента РФ «О национальных целях и стратегических задачах развития Российской Федерации на период до 2030 года».</w:t>
      </w:r>
    </w:p>
    <w:p w:rsidR="00211FE8" w:rsidRDefault="00900CF5" w:rsidP="00900CF5">
      <w:pPr>
        <w:pStyle w:val="default"/>
        <w:tabs>
          <w:tab w:val="left" w:pos="709"/>
        </w:tabs>
        <w:spacing w:before="0" w:beforeAutospacing="0" w:after="0" w:afterAutospacing="0"/>
        <w:jc w:val="both"/>
        <w:rPr>
          <w:b/>
          <w:bCs/>
          <w:color w:val="7030A0"/>
          <w:shd w:val="clear" w:color="auto" w:fill="FFFFFF"/>
        </w:rPr>
      </w:pPr>
      <w:r>
        <w:rPr>
          <w:shd w:val="clear" w:color="auto" w:fill="FFFFFF"/>
        </w:rPr>
        <w:lastRenderedPageBreak/>
        <w:t xml:space="preserve">            </w:t>
      </w:r>
      <w:r w:rsidR="00DB37C0" w:rsidRPr="00BB2A29">
        <w:rPr>
          <w:shd w:val="clear" w:color="auto" w:fill="FFFFFF"/>
        </w:rPr>
        <w:t>И действительно – </w:t>
      </w:r>
      <w:r w:rsidR="00DB37C0" w:rsidRPr="00BB2A29">
        <w:rPr>
          <w:bCs/>
          <w:shd w:val="clear" w:color="auto" w:fill="FFFFFF"/>
        </w:rPr>
        <w:t xml:space="preserve">вода имеет крайне </w:t>
      </w:r>
      <w:proofErr w:type="gramStart"/>
      <w:r w:rsidR="00DB37C0" w:rsidRPr="00BB2A29">
        <w:rPr>
          <w:bCs/>
          <w:shd w:val="clear" w:color="auto" w:fill="FFFFFF"/>
        </w:rPr>
        <w:t>важное значение</w:t>
      </w:r>
      <w:proofErr w:type="gramEnd"/>
      <w:r w:rsidR="00DB37C0" w:rsidRPr="00BB2A29">
        <w:rPr>
          <w:bCs/>
          <w:shd w:val="clear" w:color="auto" w:fill="FFFFFF"/>
        </w:rPr>
        <w:t xml:space="preserve">, </w:t>
      </w:r>
      <w:r w:rsidR="00DB37C0" w:rsidRPr="002A0F78">
        <w:rPr>
          <w:b/>
          <w:bCs/>
          <w:color w:val="7030A0"/>
          <w:shd w:val="clear" w:color="auto" w:fill="FFFFFF"/>
        </w:rPr>
        <w:t>выступает залогом здоровья и основой качества жизни человека. </w:t>
      </w:r>
    </w:p>
    <w:p w:rsidR="00DB37C0" w:rsidRDefault="00DB37C0" w:rsidP="00900CF5">
      <w:pPr>
        <w:pStyle w:val="default"/>
        <w:tabs>
          <w:tab w:val="left" w:pos="709"/>
        </w:tabs>
        <w:spacing w:before="0" w:beforeAutospacing="0" w:after="0" w:afterAutospacing="0"/>
        <w:jc w:val="both"/>
        <w:rPr>
          <w:b/>
          <w:color w:val="7030A0"/>
          <w:shd w:val="clear" w:color="auto" w:fill="FFFFFF"/>
        </w:rPr>
      </w:pPr>
      <w:r w:rsidRPr="00BB2A29">
        <w:rPr>
          <w:shd w:val="clear" w:color="auto" w:fill="FFFFFF"/>
        </w:rPr>
        <w:t xml:space="preserve">Вода – не просто средство утоления жажды, </w:t>
      </w:r>
      <w:r w:rsidRPr="002A0F78">
        <w:rPr>
          <w:b/>
          <w:color w:val="7030A0"/>
          <w:shd w:val="clear" w:color="auto" w:fill="FFFFFF"/>
        </w:rPr>
        <w:t>она необходима для правильного функционирования всех органов и систем организма, требуется для переваривания и всасывания пищи, работы кровеносной системы, регуляции температуры тела, для выведения продуктов обмена веществ и токсинов. Не зря медики повторяют, что без еды человек может продержаться несколько недель, а без воды – всего 1-2 дня.</w:t>
      </w:r>
    </w:p>
    <w:p w:rsidR="002A0F78" w:rsidRPr="002A0F78" w:rsidRDefault="002A0F78" w:rsidP="00BB2A29">
      <w:pPr>
        <w:pStyle w:val="default"/>
        <w:spacing w:before="0" w:beforeAutospacing="0" w:after="0" w:afterAutospacing="0"/>
        <w:jc w:val="both"/>
        <w:rPr>
          <w:b/>
          <w:color w:val="7030A0"/>
        </w:rPr>
      </w:pPr>
    </w:p>
    <w:p w:rsidR="00DB37C0" w:rsidRPr="00BB2A29" w:rsidRDefault="00DB37C0" w:rsidP="00BB2A29">
      <w:pPr>
        <w:pStyle w:val="default"/>
        <w:spacing w:before="0" w:beforeAutospacing="0" w:after="0" w:afterAutospacing="0"/>
        <w:jc w:val="both"/>
      </w:pPr>
      <w:r w:rsidRPr="00900CF5">
        <w:rPr>
          <w:b/>
          <w:bCs/>
          <w:color w:val="7030A0"/>
          <w:shd w:val="clear" w:color="auto" w:fill="FFFFFF"/>
        </w:rPr>
        <w:t>Правильное и своевременное потребление воды</w:t>
      </w:r>
      <w:r w:rsidRPr="00BB2A29">
        <w:rPr>
          <w:bCs/>
          <w:shd w:val="clear" w:color="auto" w:fill="FFFFFF"/>
        </w:rPr>
        <w:t xml:space="preserve"> – одно из главных условий здорового питания. Вот несколько полезных советов</w:t>
      </w:r>
      <w:r w:rsidRPr="002A0F78">
        <w:rPr>
          <w:bCs/>
          <w:shd w:val="clear" w:color="auto" w:fill="FFFFFF"/>
        </w:rPr>
        <w:t>:</w:t>
      </w:r>
    </w:p>
    <w:p w:rsidR="00DB37C0" w:rsidRPr="00BB2A29" w:rsidRDefault="00DB37C0" w:rsidP="00BB2A29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</w:pPr>
      <w:r w:rsidRPr="00BB2A29">
        <w:rPr>
          <w:shd w:val="clear" w:color="auto" w:fill="FFFFFF"/>
        </w:rPr>
        <w:t>Начинайте утро со стакана теплой воды – он</w:t>
      </w:r>
      <w:r w:rsidR="00900CF5">
        <w:rPr>
          <w:shd w:val="clear" w:color="auto" w:fill="FFFFFF"/>
        </w:rPr>
        <w:t>а</w:t>
      </w:r>
      <w:r w:rsidRPr="00BB2A29">
        <w:rPr>
          <w:shd w:val="clear" w:color="auto" w:fill="FFFFFF"/>
        </w:rPr>
        <w:t> запускает работу организма, дает энергию, помогает усвоению завтрака.</w:t>
      </w:r>
    </w:p>
    <w:p w:rsidR="00DB37C0" w:rsidRPr="00BB2A29" w:rsidRDefault="00DB37C0" w:rsidP="00DE1008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</w:pPr>
      <w:r w:rsidRPr="00BB2A29">
        <w:rPr>
          <w:shd w:val="clear" w:color="auto" w:fill="FFFFFF"/>
        </w:rPr>
        <w:t>Пейте воду комнатной температуры за  30-60</w:t>
      </w:r>
      <w:r w:rsidR="002D7D46">
        <w:rPr>
          <w:shd w:val="clear" w:color="auto" w:fill="FFFFFF"/>
        </w:rPr>
        <w:t xml:space="preserve"> </w:t>
      </w:r>
      <w:r w:rsidRPr="00BB2A29">
        <w:rPr>
          <w:shd w:val="clear" w:color="auto" w:fill="FFFFFF"/>
        </w:rPr>
        <w:t>мин до и сразу после тренировки, а по необходимости – и во время физических нагрузок.</w:t>
      </w:r>
    </w:p>
    <w:p w:rsidR="00DB37C0" w:rsidRPr="00BB2A29" w:rsidRDefault="00DB37C0" w:rsidP="00BB2A29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</w:pPr>
      <w:r w:rsidRPr="00BB2A29">
        <w:t>Объем потребления жидкости зависит от конституции тела, уровня физической активности человека, а также погодных условий. Для женщин нормой считается от 1 до 1,8 литра, для мужчин – от 1,3 до 2,2 литров в день.</w:t>
      </w:r>
    </w:p>
    <w:p w:rsidR="00DB37C0" w:rsidRPr="00BB2A29" w:rsidRDefault="00DB37C0" w:rsidP="00BB2A29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</w:pPr>
      <w:r w:rsidRPr="00BB2A29">
        <w:t> Соблюдайте питьевой режим в течение дня.</w:t>
      </w:r>
    </w:p>
    <w:p w:rsidR="00DB37C0" w:rsidRPr="002A0F78" w:rsidRDefault="00DB37C0" w:rsidP="00BB2A29">
      <w:pPr>
        <w:pStyle w:val="default"/>
        <w:spacing w:before="0" w:beforeAutospacing="0" w:after="0" w:afterAutospacing="0"/>
        <w:jc w:val="both"/>
        <w:rPr>
          <w:b/>
          <w:color w:val="00B0F0"/>
        </w:rPr>
      </w:pPr>
      <w:r w:rsidRPr="00BB2A29">
        <w:rPr>
          <w:bCs/>
          <w:shd w:val="clear" w:color="auto" w:fill="FFFFFF"/>
        </w:rPr>
        <w:t xml:space="preserve">Еще больше полезной информации </w:t>
      </w:r>
      <w:r w:rsidR="00DE1008">
        <w:rPr>
          <w:bCs/>
          <w:shd w:val="clear" w:color="auto" w:fill="FFFFFF"/>
        </w:rPr>
        <w:t xml:space="preserve">о воде </w:t>
      </w:r>
      <w:r w:rsidR="00900CF5">
        <w:rPr>
          <w:bCs/>
          <w:shd w:val="clear" w:color="auto" w:fill="FFFFFF"/>
        </w:rPr>
        <w:t>-</w:t>
      </w:r>
      <w:r w:rsidRPr="00BB2A29">
        <w:rPr>
          <w:bCs/>
          <w:shd w:val="clear" w:color="auto" w:fill="FFFFFF"/>
        </w:rPr>
        <w:t xml:space="preserve"> на портале </w:t>
      </w:r>
      <w:proofErr w:type="spellStart"/>
      <w:r w:rsidR="00316AFD" w:rsidRPr="002A0F78">
        <w:rPr>
          <w:rStyle w:val="hyperlink0"/>
          <w:b/>
          <w:color w:val="00B0F0"/>
        </w:rPr>
        <w:fldChar w:fldCharType="begin"/>
      </w:r>
      <w:r w:rsidRPr="002A0F78">
        <w:rPr>
          <w:rStyle w:val="hyperlink0"/>
          <w:b/>
          <w:color w:val="00B0F0"/>
        </w:rPr>
        <w:instrText xml:space="preserve"> HYPERLINK "https://xn----8sbehgcimb3cfabqj3b.xn--p1ai/" </w:instrText>
      </w:r>
      <w:r w:rsidR="00316AFD" w:rsidRPr="002A0F78">
        <w:rPr>
          <w:rStyle w:val="hyperlink0"/>
          <w:b/>
          <w:color w:val="00B0F0"/>
        </w:rPr>
        <w:fldChar w:fldCharType="separate"/>
      </w:r>
      <w:proofErr w:type="gramStart"/>
      <w:r w:rsidRPr="002A0F78">
        <w:rPr>
          <w:rStyle w:val="a5"/>
          <w:b/>
          <w:bCs/>
          <w:color w:val="00B0F0"/>
        </w:rPr>
        <w:t>здоровое-питание</w:t>
      </w:r>
      <w:proofErr w:type="gramEnd"/>
      <w:r w:rsidRPr="002A0F78">
        <w:rPr>
          <w:rStyle w:val="a5"/>
          <w:b/>
          <w:bCs/>
          <w:color w:val="00B0F0"/>
        </w:rPr>
        <w:t>.рф</w:t>
      </w:r>
      <w:proofErr w:type="spellEnd"/>
      <w:r w:rsidRPr="002A0F78">
        <w:rPr>
          <w:rStyle w:val="a5"/>
          <w:b/>
          <w:bCs/>
          <w:color w:val="00B0F0"/>
        </w:rPr>
        <w:t>.</w:t>
      </w:r>
      <w:r w:rsidR="00316AFD" w:rsidRPr="002A0F78">
        <w:rPr>
          <w:rStyle w:val="hyperlink0"/>
          <w:b/>
          <w:color w:val="00B0F0"/>
        </w:rPr>
        <w:fldChar w:fldCharType="end"/>
      </w:r>
    </w:p>
    <w:p w:rsidR="002A0F78" w:rsidRDefault="002A0F78" w:rsidP="00BB2A29">
      <w:pPr>
        <w:pStyle w:val="default"/>
        <w:spacing w:before="0" w:beforeAutospacing="0" w:after="0" w:afterAutospacing="0"/>
        <w:jc w:val="both"/>
        <w:rPr>
          <w:rStyle w:val="none"/>
        </w:rPr>
      </w:pPr>
    </w:p>
    <w:p w:rsidR="002A0F78" w:rsidRPr="002A0F78" w:rsidRDefault="00900CF5" w:rsidP="00BB2A29">
      <w:pPr>
        <w:pStyle w:val="default"/>
        <w:spacing w:before="0" w:beforeAutospacing="0" w:after="0" w:afterAutospacing="0"/>
        <w:jc w:val="both"/>
        <w:rPr>
          <w:rStyle w:val="none"/>
          <w:b/>
          <w:color w:val="7030A0"/>
        </w:rPr>
      </w:pPr>
      <w:r>
        <w:rPr>
          <w:rStyle w:val="none"/>
        </w:rPr>
        <w:t xml:space="preserve">             </w:t>
      </w:r>
      <w:r w:rsidR="00DB37C0" w:rsidRPr="00BB2A29">
        <w:rPr>
          <w:rStyle w:val="none"/>
        </w:rPr>
        <w:t xml:space="preserve">Важное направление работы </w:t>
      </w:r>
      <w:proofErr w:type="spellStart"/>
      <w:r w:rsidR="00DB37C0" w:rsidRPr="00BB2A29">
        <w:rPr>
          <w:rStyle w:val="none"/>
        </w:rPr>
        <w:t>Роспотребнадзора</w:t>
      </w:r>
      <w:proofErr w:type="spellEnd"/>
      <w:r w:rsidR="00DB37C0" w:rsidRPr="00BB2A29">
        <w:rPr>
          <w:rStyle w:val="none"/>
        </w:rPr>
        <w:t xml:space="preserve"> в рамках национального проекта «Демография», федерального проекта «Укрепление общественного здоровья»– </w:t>
      </w:r>
      <w:r w:rsidR="00DB37C0" w:rsidRPr="002A0F78">
        <w:rPr>
          <w:rStyle w:val="none"/>
          <w:b/>
          <w:color w:val="7030A0"/>
        </w:rPr>
        <w:t xml:space="preserve">просветительская и информационная работа. </w:t>
      </w:r>
    </w:p>
    <w:p w:rsidR="002A0F78" w:rsidRDefault="00900CF5" w:rsidP="00900CF5">
      <w:pPr>
        <w:pStyle w:val="default"/>
        <w:tabs>
          <w:tab w:val="left" w:pos="709"/>
        </w:tabs>
        <w:spacing w:before="0" w:beforeAutospacing="0" w:after="0" w:afterAutospacing="0"/>
        <w:jc w:val="both"/>
        <w:rPr>
          <w:rStyle w:val="none"/>
        </w:rPr>
      </w:pPr>
      <w:r>
        <w:rPr>
          <w:rStyle w:val="none"/>
        </w:rPr>
        <w:t xml:space="preserve">           </w:t>
      </w:r>
      <w:r w:rsidR="00DB37C0" w:rsidRPr="00BB2A29">
        <w:rPr>
          <w:rStyle w:val="none"/>
        </w:rPr>
        <w:t>В 2019 году создан и развивается портал </w:t>
      </w:r>
      <w:proofErr w:type="spellStart"/>
      <w:r w:rsidR="00316AFD">
        <w:fldChar w:fldCharType="begin"/>
      </w:r>
      <w:r w:rsidR="007602BE">
        <w:instrText>HYPERLINK "http://xn----8sbehgcimb3cfabqj3b.xn--p1ai/"</w:instrText>
      </w:r>
      <w:r w:rsidR="00316AFD">
        <w:fldChar w:fldCharType="separate"/>
      </w:r>
      <w:r w:rsidR="00DB37C0" w:rsidRPr="002A0F78">
        <w:rPr>
          <w:rStyle w:val="a5"/>
          <w:b/>
          <w:color w:val="0070C0"/>
        </w:rPr>
        <w:t>здоровое</w:t>
      </w:r>
      <w:r w:rsidR="00DB37C0" w:rsidRPr="002A0F78">
        <w:rPr>
          <w:rStyle w:val="none"/>
          <w:b/>
          <w:color w:val="0070C0"/>
        </w:rPr>
        <w:t>-</w:t>
      </w:r>
      <w:r w:rsidR="00DB37C0" w:rsidRPr="002A0F78">
        <w:rPr>
          <w:rStyle w:val="a5"/>
          <w:b/>
          <w:color w:val="0070C0"/>
        </w:rPr>
        <w:t>питание</w:t>
      </w:r>
      <w:proofErr w:type="gramStart"/>
      <w:r w:rsidR="00DB37C0" w:rsidRPr="002A0F78">
        <w:rPr>
          <w:rStyle w:val="none"/>
          <w:b/>
          <w:color w:val="0070C0"/>
        </w:rPr>
        <w:t>.р</w:t>
      </w:r>
      <w:proofErr w:type="gramEnd"/>
      <w:r w:rsidR="00DB37C0" w:rsidRPr="002A0F78">
        <w:rPr>
          <w:rStyle w:val="none"/>
          <w:b/>
          <w:color w:val="0070C0"/>
        </w:rPr>
        <w:t>ф</w:t>
      </w:r>
      <w:proofErr w:type="spellEnd"/>
      <w:r w:rsidR="00316AFD">
        <w:fldChar w:fldCharType="end"/>
      </w:r>
      <w:r w:rsidR="00DB37C0" w:rsidRPr="002A0F78">
        <w:rPr>
          <w:rStyle w:val="none"/>
          <w:b/>
          <w:color w:val="0070C0"/>
        </w:rPr>
        <w:t>,</w:t>
      </w:r>
      <w:r w:rsidR="00DB37C0" w:rsidRPr="00BB2A29">
        <w:rPr>
          <w:rStyle w:val="none"/>
        </w:rPr>
        <w:t xml:space="preserve"> специальные </w:t>
      </w:r>
      <w:proofErr w:type="spellStart"/>
      <w:r w:rsidR="00DB37C0" w:rsidRPr="00BB2A29">
        <w:rPr>
          <w:rStyle w:val="none"/>
        </w:rPr>
        <w:t>онлайн-проекты</w:t>
      </w:r>
      <w:proofErr w:type="spellEnd"/>
      <w:r w:rsidR="002A0F78">
        <w:rPr>
          <w:rStyle w:val="none"/>
        </w:rPr>
        <w:t xml:space="preserve"> </w:t>
      </w:r>
      <w:hyperlink r:id="rId5" w:history="1">
        <w:proofErr w:type="spellStart"/>
        <w:r w:rsidR="00DB37C0" w:rsidRPr="002A0F78">
          <w:rPr>
            <w:rStyle w:val="a5"/>
            <w:b/>
            <w:color w:val="0070C0"/>
          </w:rPr>
          <w:t>школа.</w:t>
        </w:r>
        <w:r w:rsidR="00DB37C0" w:rsidRPr="002A0F78">
          <w:rPr>
            <w:rStyle w:val="hyperlink1"/>
            <w:b/>
            <w:color w:val="0070C0"/>
          </w:rPr>
          <w:t>здоровое</w:t>
        </w:r>
        <w:r w:rsidR="00DB37C0" w:rsidRPr="002A0F78">
          <w:rPr>
            <w:rStyle w:val="a5"/>
            <w:b/>
            <w:color w:val="0070C0"/>
          </w:rPr>
          <w:t>-</w:t>
        </w:r>
        <w:r w:rsidR="00DB37C0" w:rsidRPr="002A0F78">
          <w:rPr>
            <w:rStyle w:val="hyperlink1"/>
            <w:b/>
            <w:color w:val="0070C0"/>
          </w:rPr>
          <w:t>питание</w:t>
        </w:r>
        <w:r w:rsidR="00DB37C0" w:rsidRPr="002A0F78">
          <w:rPr>
            <w:rStyle w:val="a5"/>
            <w:b/>
            <w:color w:val="0070C0"/>
          </w:rPr>
          <w:t>.рф</w:t>
        </w:r>
        <w:proofErr w:type="spellEnd"/>
      </w:hyperlink>
      <w:r w:rsidR="00DB37C0" w:rsidRPr="002A0F78">
        <w:rPr>
          <w:rStyle w:val="none"/>
          <w:b/>
          <w:color w:val="0070C0"/>
        </w:rPr>
        <w:t>, </w:t>
      </w:r>
      <w:proofErr w:type="spellStart"/>
      <w:r w:rsidR="00316AFD" w:rsidRPr="002A0F78">
        <w:rPr>
          <w:b/>
          <w:color w:val="0070C0"/>
        </w:rPr>
        <w:fldChar w:fldCharType="begin"/>
      </w:r>
      <w:r w:rsidR="00CF169C" w:rsidRPr="002A0F78">
        <w:rPr>
          <w:b/>
          <w:color w:val="0070C0"/>
        </w:rPr>
        <w:instrText>HYPERLINK "http://xn--e1aa4abnv2b.xn----8sbehgcimb3cfabqj3b.xn--p1ai/"</w:instrText>
      </w:r>
      <w:r w:rsidR="00316AFD" w:rsidRPr="002A0F78">
        <w:rPr>
          <w:b/>
          <w:color w:val="0070C0"/>
        </w:rPr>
        <w:fldChar w:fldCharType="separate"/>
      </w:r>
      <w:r w:rsidR="00DB37C0" w:rsidRPr="002A0F78">
        <w:rPr>
          <w:rStyle w:val="a5"/>
          <w:b/>
          <w:color w:val="0070C0"/>
        </w:rPr>
        <w:t>рецепты</w:t>
      </w:r>
      <w:r w:rsidR="00DB37C0" w:rsidRPr="002A0F78">
        <w:rPr>
          <w:rStyle w:val="hyperlink2"/>
          <w:b/>
          <w:color w:val="0070C0"/>
        </w:rPr>
        <w:t>.</w:t>
      </w:r>
      <w:r w:rsidR="00DB37C0" w:rsidRPr="002A0F78">
        <w:rPr>
          <w:rStyle w:val="a5"/>
          <w:b/>
          <w:color w:val="0070C0"/>
        </w:rPr>
        <w:t>здоровое</w:t>
      </w:r>
      <w:r w:rsidR="00DB37C0" w:rsidRPr="002A0F78">
        <w:rPr>
          <w:rStyle w:val="hyperlink2"/>
          <w:b/>
          <w:color w:val="0070C0"/>
        </w:rPr>
        <w:t>-</w:t>
      </w:r>
      <w:r w:rsidR="00DB37C0" w:rsidRPr="002A0F78">
        <w:rPr>
          <w:rStyle w:val="a5"/>
          <w:b/>
          <w:color w:val="0070C0"/>
        </w:rPr>
        <w:t>питание</w:t>
      </w:r>
      <w:r w:rsidR="00DB37C0" w:rsidRPr="002A0F78">
        <w:rPr>
          <w:rStyle w:val="hyperlink2"/>
          <w:b/>
          <w:color w:val="0070C0"/>
        </w:rPr>
        <w:t>.рф</w:t>
      </w:r>
      <w:proofErr w:type="spellEnd"/>
      <w:r w:rsidR="00316AFD" w:rsidRPr="002A0F78">
        <w:rPr>
          <w:b/>
          <w:color w:val="0070C0"/>
        </w:rPr>
        <w:fldChar w:fldCharType="end"/>
      </w:r>
      <w:r w:rsidR="00DB37C0" w:rsidRPr="002A0F78">
        <w:rPr>
          <w:rStyle w:val="none"/>
          <w:b/>
          <w:color w:val="0070C0"/>
        </w:rPr>
        <w:t>,</w:t>
      </w:r>
      <w:r w:rsidR="00DB37C0" w:rsidRPr="00BB2A29">
        <w:rPr>
          <w:rStyle w:val="none"/>
        </w:rPr>
        <w:t xml:space="preserve"> а также страницы проекта в социальных сетях. </w:t>
      </w:r>
    </w:p>
    <w:p w:rsidR="00DB37C0" w:rsidRPr="00BB2A29" w:rsidRDefault="00DB37C0" w:rsidP="00BB2A29">
      <w:pPr>
        <w:pStyle w:val="default"/>
        <w:spacing w:before="0" w:beforeAutospacing="0" w:after="0" w:afterAutospacing="0"/>
        <w:jc w:val="both"/>
      </w:pPr>
      <w:r w:rsidRPr="00BB2A29">
        <w:rPr>
          <w:rStyle w:val="none"/>
        </w:rPr>
        <w:t>На ресурсах проекта представлена самая актуальная информация о здоровом питании</w:t>
      </w:r>
      <w:r w:rsidR="002A0F78">
        <w:rPr>
          <w:rStyle w:val="none"/>
        </w:rPr>
        <w:t>, питьево</w:t>
      </w:r>
      <w:r w:rsidR="00DE1008">
        <w:rPr>
          <w:rStyle w:val="none"/>
        </w:rPr>
        <w:t>й</w:t>
      </w:r>
      <w:r w:rsidR="002A0F78">
        <w:rPr>
          <w:rStyle w:val="none"/>
        </w:rPr>
        <w:t xml:space="preserve"> </w:t>
      </w:r>
      <w:r w:rsidR="00DE1008">
        <w:rPr>
          <w:rStyle w:val="none"/>
        </w:rPr>
        <w:t>вод</w:t>
      </w:r>
      <w:r w:rsidR="002A0F78">
        <w:rPr>
          <w:rStyle w:val="none"/>
        </w:rPr>
        <w:t>е</w:t>
      </w:r>
      <w:r w:rsidRPr="00BB2A29">
        <w:rPr>
          <w:rStyle w:val="none"/>
        </w:rPr>
        <w:t xml:space="preserve"> и сбалансированном рационе, верифицированная научными экспертами ведущих научных организаций страны.    </w:t>
      </w:r>
    </w:p>
    <w:p w:rsidR="00DB37C0" w:rsidRPr="00BB2A29" w:rsidRDefault="002A0F78" w:rsidP="00BB2A29">
      <w:pPr>
        <w:pStyle w:val="default"/>
        <w:spacing w:before="0" w:beforeAutospacing="0" w:after="0" w:afterAutospacing="0"/>
        <w:jc w:val="both"/>
      </w:pPr>
      <w:r>
        <w:rPr>
          <w:rStyle w:val="none"/>
        </w:rPr>
        <w:t xml:space="preserve">           </w:t>
      </w:r>
      <w:r w:rsidR="00DB37C0" w:rsidRPr="00BB2A29">
        <w:rPr>
          <w:rStyle w:val="none"/>
        </w:rPr>
        <w:t xml:space="preserve">В «Школе здорового питания» доступны </w:t>
      </w:r>
      <w:proofErr w:type="spellStart"/>
      <w:r w:rsidR="00DB37C0" w:rsidRPr="00BB2A29">
        <w:rPr>
          <w:rStyle w:val="none"/>
        </w:rPr>
        <w:t>видеолекции</w:t>
      </w:r>
      <w:proofErr w:type="spellEnd"/>
      <w:r>
        <w:rPr>
          <w:rStyle w:val="none"/>
        </w:rPr>
        <w:t xml:space="preserve"> и видеоролики</w:t>
      </w:r>
      <w:r w:rsidR="00DB37C0" w:rsidRPr="00BB2A29">
        <w:rPr>
          <w:rStyle w:val="none"/>
        </w:rPr>
        <w:t xml:space="preserve">, созданные при участии экспертов проекта. Специалисты делятся ценными знаниями о специфике питания людей разных возрастов: от самых маленьких </w:t>
      </w:r>
      <w:proofErr w:type="gramStart"/>
      <w:r w:rsidR="00DB37C0" w:rsidRPr="00BB2A29">
        <w:rPr>
          <w:rStyle w:val="none"/>
        </w:rPr>
        <w:t>до</w:t>
      </w:r>
      <w:proofErr w:type="gramEnd"/>
      <w:r w:rsidR="00DB37C0" w:rsidRPr="00BB2A29">
        <w:rPr>
          <w:rStyle w:val="none"/>
        </w:rPr>
        <w:t xml:space="preserve"> пожилых. Видеоматериалы в наглядной форме разъясняют базовые понятия здорового образа жизни.       </w:t>
      </w:r>
    </w:p>
    <w:p w:rsidR="002A0F78" w:rsidRDefault="002A0F78" w:rsidP="00BB2A29">
      <w:pPr>
        <w:pStyle w:val="default"/>
        <w:spacing w:before="0" w:beforeAutospacing="0" w:after="0" w:afterAutospacing="0"/>
        <w:jc w:val="both"/>
        <w:rPr>
          <w:rStyle w:val="none"/>
        </w:rPr>
      </w:pPr>
      <w:r>
        <w:rPr>
          <w:rStyle w:val="none"/>
        </w:rPr>
        <w:t xml:space="preserve">          </w:t>
      </w:r>
      <w:r w:rsidR="00DB37C0" w:rsidRPr="00BB2A29">
        <w:rPr>
          <w:rStyle w:val="none"/>
        </w:rPr>
        <w:t>В 2021 году запущен уникальный сервис проекта «Здоровое питание» – </w:t>
      </w:r>
      <w:hyperlink r:id="rId6" w:history="1">
        <w:r w:rsidR="00DB37C0" w:rsidRPr="002A0F78">
          <w:rPr>
            <w:rStyle w:val="a5"/>
            <w:b/>
            <w:color w:val="0070C0"/>
            <w:u w:val="none"/>
            <w:lang w:val="fr-FR"/>
          </w:rPr>
          <w:t>«</w:t>
        </w:r>
        <w:r w:rsidR="00DB37C0" w:rsidRPr="002A0F78">
          <w:rPr>
            <w:rStyle w:val="none"/>
            <w:b/>
            <w:color w:val="0070C0"/>
          </w:rPr>
          <w:t>4 сезона – тарелка здорового человека»</w:t>
        </w:r>
      </w:hyperlink>
      <w:r w:rsidR="00DB37C0" w:rsidRPr="002A0F78">
        <w:rPr>
          <w:rStyle w:val="none"/>
          <w:b/>
          <w:color w:val="0070C0"/>
        </w:rPr>
        <w:t> </w:t>
      </w:r>
      <w:r w:rsidR="00DB37C0" w:rsidRPr="00BB2A29">
        <w:rPr>
          <w:rStyle w:val="none"/>
        </w:rPr>
        <w:t xml:space="preserve">– первый официальный ресурс с широким набором полезных сервисов, абсолютно бесплатный и общедоступный.  Это многофункциональная сервисная платформа, с помощью которой каждый пользователь сможет подобрать для себя здоровое меню в зависимости от задачи – для снижения или удержания веса, для профилактики различных заболеваний. </w:t>
      </w:r>
    </w:p>
    <w:p w:rsidR="00DB37C0" w:rsidRPr="00BB2A29" w:rsidRDefault="00DB37C0" w:rsidP="00BB2A29">
      <w:pPr>
        <w:pStyle w:val="default"/>
        <w:spacing w:before="0" w:beforeAutospacing="0" w:after="0" w:afterAutospacing="0"/>
        <w:jc w:val="both"/>
      </w:pPr>
      <w:r w:rsidRPr="00BB2A29">
        <w:rPr>
          <w:rStyle w:val="none"/>
        </w:rPr>
        <w:t>Уже сейчас доступны около 50 программ питания, добавляются новые. Все они разработаны специалистами ФГБУН «ФИЦ питания, биотехнологии и безопасности пищи» и других научных центров</w:t>
      </w:r>
      <w:r w:rsidR="002D7D46">
        <w:rPr>
          <w:rStyle w:val="none"/>
        </w:rPr>
        <w:t xml:space="preserve"> при поддержке </w:t>
      </w:r>
      <w:proofErr w:type="spellStart"/>
      <w:r w:rsidR="002D7D46" w:rsidRPr="00BB2A29">
        <w:rPr>
          <w:rStyle w:val="none"/>
        </w:rPr>
        <w:t>Роспотребнадзора</w:t>
      </w:r>
      <w:proofErr w:type="spellEnd"/>
      <w:r w:rsidRPr="00BB2A29">
        <w:rPr>
          <w:rStyle w:val="none"/>
        </w:rPr>
        <w:t>.     </w:t>
      </w:r>
    </w:p>
    <w:p w:rsidR="00DE1008" w:rsidRDefault="002D7D46" w:rsidP="002D7D46">
      <w:pPr>
        <w:pStyle w:val="default"/>
        <w:tabs>
          <w:tab w:val="left" w:pos="709"/>
        </w:tabs>
        <w:spacing w:before="0" w:beforeAutospacing="0" w:after="0" w:afterAutospacing="0"/>
        <w:jc w:val="both"/>
        <w:rPr>
          <w:rStyle w:val="none"/>
        </w:rPr>
      </w:pPr>
      <w:r>
        <w:rPr>
          <w:rStyle w:val="none"/>
        </w:rPr>
        <w:t xml:space="preserve">           </w:t>
      </w:r>
      <w:r w:rsidR="00DB37C0" w:rsidRPr="00BB2A29">
        <w:rPr>
          <w:rStyle w:val="none"/>
        </w:rPr>
        <w:t xml:space="preserve">Еще один полезный инструмент </w:t>
      </w:r>
      <w:r w:rsidR="00DB37C0" w:rsidRPr="002A0F78">
        <w:rPr>
          <w:rStyle w:val="none"/>
          <w:b/>
          <w:color w:val="7030A0"/>
        </w:rPr>
        <w:t>проекта «Здоровое питание» –  </w:t>
      </w:r>
      <w:hyperlink r:id="rId7" w:history="1">
        <w:r w:rsidR="00DB37C0" w:rsidRPr="002A0F78">
          <w:rPr>
            <w:rStyle w:val="a5"/>
            <w:b/>
            <w:color w:val="7030A0"/>
          </w:rPr>
          <w:t>Карта питания России</w:t>
        </w:r>
      </w:hyperlink>
      <w:r w:rsidR="00DB37C0" w:rsidRPr="00BB2A29">
        <w:rPr>
          <w:rStyle w:val="none"/>
        </w:rPr>
        <w:t>, на которой в интерактивной форме представлена обширная база данных по культуре питания российских регионов: традиции, пищевые привычки, необычные блюда и многое другое. </w:t>
      </w:r>
    </w:p>
    <w:p w:rsidR="00DB37C0" w:rsidRPr="00BB2A29" w:rsidRDefault="00DB37C0" w:rsidP="00BB2A29">
      <w:pPr>
        <w:pStyle w:val="default"/>
        <w:spacing w:before="0" w:beforeAutospacing="0" w:after="0" w:afterAutospacing="0"/>
        <w:jc w:val="both"/>
      </w:pPr>
      <w:r w:rsidRPr="00BB2A29">
        <w:rPr>
          <w:rStyle w:val="none"/>
        </w:rPr>
        <w:t> </w:t>
      </w:r>
    </w:p>
    <w:p w:rsidR="00DB37C0" w:rsidRPr="002A0F78" w:rsidRDefault="00DB37C0" w:rsidP="00BB2A29">
      <w:pPr>
        <w:pStyle w:val="default"/>
        <w:spacing w:before="0" w:beforeAutospacing="0" w:after="0" w:afterAutospacing="0"/>
        <w:jc w:val="both"/>
        <w:rPr>
          <w:rStyle w:val="none"/>
          <w:b/>
          <w:color w:val="7030A0"/>
        </w:rPr>
      </w:pPr>
      <w:r w:rsidRPr="002A0F78">
        <w:rPr>
          <w:rStyle w:val="none"/>
          <w:b/>
          <w:color w:val="7030A0"/>
        </w:rPr>
        <w:t>Подробнее о проекте можно узнать на сайте</w:t>
      </w:r>
      <w:r w:rsidRPr="002A0F78">
        <w:rPr>
          <w:rStyle w:val="none"/>
          <w:b/>
          <w:i/>
          <w:iCs/>
          <w:color w:val="7030A0"/>
        </w:rPr>
        <w:t> </w:t>
      </w:r>
      <w:proofErr w:type="spellStart"/>
      <w:r w:rsidRPr="002A0F78">
        <w:rPr>
          <w:rStyle w:val="none"/>
          <w:b/>
          <w:color w:val="7030A0"/>
        </w:rPr>
        <w:t>www.здоровое-питание</w:t>
      </w:r>
      <w:proofErr w:type="gramStart"/>
      <w:r w:rsidRPr="002A0F78">
        <w:rPr>
          <w:rStyle w:val="none"/>
          <w:b/>
          <w:color w:val="7030A0"/>
        </w:rPr>
        <w:t>.р</w:t>
      </w:r>
      <w:proofErr w:type="gramEnd"/>
      <w:r w:rsidRPr="002A0F78">
        <w:rPr>
          <w:rStyle w:val="none"/>
          <w:b/>
          <w:color w:val="7030A0"/>
        </w:rPr>
        <w:t>ф</w:t>
      </w:r>
      <w:proofErr w:type="spellEnd"/>
      <w:r w:rsidRPr="002A0F78">
        <w:rPr>
          <w:rStyle w:val="none"/>
          <w:b/>
          <w:color w:val="7030A0"/>
        </w:rPr>
        <w:t>  </w:t>
      </w:r>
    </w:p>
    <w:p w:rsidR="00B77504" w:rsidRPr="002A0F78" w:rsidRDefault="00B77504" w:rsidP="00BB2A29">
      <w:pPr>
        <w:pStyle w:val="default"/>
        <w:spacing w:before="0" w:beforeAutospacing="0" w:after="0" w:afterAutospacing="0"/>
        <w:jc w:val="both"/>
        <w:rPr>
          <w:b/>
          <w:color w:val="7030A0"/>
        </w:rPr>
      </w:pPr>
    </w:p>
    <w:sectPr w:rsidR="00B77504" w:rsidRPr="002A0F78" w:rsidSect="00BB2A2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C49C4"/>
    <w:multiLevelType w:val="multilevel"/>
    <w:tmpl w:val="A790E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AC7E01"/>
    <w:multiLevelType w:val="hybridMultilevel"/>
    <w:tmpl w:val="611E2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8E7CDD"/>
    <w:rsid w:val="00211FE8"/>
    <w:rsid w:val="0024578B"/>
    <w:rsid w:val="00250B83"/>
    <w:rsid w:val="002A0F78"/>
    <w:rsid w:val="002D7D46"/>
    <w:rsid w:val="00316AFD"/>
    <w:rsid w:val="003D1027"/>
    <w:rsid w:val="0040634B"/>
    <w:rsid w:val="004A111A"/>
    <w:rsid w:val="0054414E"/>
    <w:rsid w:val="00667B9D"/>
    <w:rsid w:val="007602BE"/>
    <w:rsid w:val="008E7CDD"/>
    <w:rsid w:val="00900CF5"/>
    <w:rsid w:val="00950CDF"/>
    <w:rsid w:val="00984D7A"/>
    <w:rsid w:val="00B77504"/>
    <w:rsid w:val="00BB2A29"/>
    <w:rsid w:val="00CF169C"/>
    <w:rsid w:val="00D0525C"/>
    <w:rsid w:val="00D906D9"/>
    <w:rsid w:val="00D9595E"/>
    <w:rsid w:val="00DB37C0"/>
    <w:rsid w:val="00DC610B"/>
    <w:rsid w:val="00DE1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027"/>
  </w:style>
  <w:style w:type="paragraph" w:styleId="2">
    <w:name w:val="heading 2"/>
    <w:basedOn w:val="a"/>
    <w:link w:val="20"/>
    <w:uiPriority w:val="9"/>
    <w:qFormat/>
    <w:rsid w:val="008E7C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E7C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E7CD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7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7CDD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8E7C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E7CD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E7CD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E7CDD"/>
    <w:rPr>
      <w:color w:val="0000FF"/>
      <w:u w:val="single"/>
    </w:rPr>
  </w:style>
  <w:style w:type="paragraph" w:customStyle="1" w:styleId="default">
    <w:name w:val="default"/>
    <w:basedOn w:val="a"/>
    <w:rsid w:val="00DB3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0">
    <w:name w:val="hyperlink0"/>
    <w:basedOn w:val="a0"/>
    <w:rsid w:val="00DB37C0"/>
  </w:style>
  <w:style w:type="character" w:customStyle="1" w:styleId="none">
    <w:name w:val="none"/>
    <w:basedOn w:val="a0"/>
    <w:rsid w:val="00DB37C0"/>
  </w:style>
  <w:style w:type="character" w:customStyle="1" w:styleId="hyperlink1">
    <w:name w:val="hyperlink1"/>
    <w:basedOn w:val="a0"/>
    <w:rsid w:val="00DB37C0"/>
  </w:style>
  <w:style w:type="character" w:customStyle="1" w:styleId="hyperlink2">
    <w:name w:val="hyperlink2"/>
    <w:basedOn w:val="a0"/>
    <w:rsid w:val="00DB37C0"/>
  </w:style>
  <w:style w:type="character" w:customStyle="1" w:styleId="hyperlink3">
    <w:name w:val="hyperlink3"/>
    <w:basedOn w:val="a0"/>
    <w:rsid w:val="00DB37C0"/>
  </w:style>
  <w:style w:type="character" w:customStyle="1" w:styleId="hyperlink4">
    <w:name w:val="hyperlink4"/>
    <w:basedOn w:val="a0"/>
    <w:rsid w:val="00DB37C0"/>
  </w:style>
  <w:style w:type="paragraph" w:styleId="a6">
    <w:name w:val="Balloon Text"/>
    <w:basedOn w:val="a"/>
    <w:link w:val="a7"/>
    <w:uiPriority w:val="99"/>
    <w:semiHidden/>
    <w:unhideWhenUsed/>
    <w:rsid w:val="00DB3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37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06760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3155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DDDDD"/>
                        <w:left w:val="single" w:sz="4" w:space="0" w:color="DDDDDD"/>
                        <w:bottom w:val="single" w:sz="4" w:space="0" w:color="DDDDDD"/>
                        <w:right w:val="single" w:sz="4" w:space="0" w:color="DDDDDD"/>
                      </w:divBdr>
                      <w:divsChild>
                        <w:div w:id="831607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6" w:color="DDDDDD"/>
                            <w:left w:val="none" w:sz="0" w:space="9" w:color="DDDDDD"/>
                            <w:bottom w:val="none" w:sz="0" w:space="0" w:color="auto"/>
                            <w:right w:val="none" w:sz="0" w:space="9" w:color="DDDDDD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5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xn----8sbehgcimb3cfabqj3b.xn--p1ai/karta-pitan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4-8sboi4afs.xn----8sbehgcimb3cfabqj3b.xn--p1ai/" TargetMode="External"/><Relationship Id="rId5" Type="http://schemas.openxmlformats.org/officeDocument/2006/relationships/hyperlink" Target="http://xn--80atdl2c.xn----8sbehgcimb3cfabqj3b.xn--p1a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1127</Words>
  <Characters>6425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2024-03-18T10:38:00Z</dcterms:created>
  <dcterms:modified xsi:type="dcterms:W3CDTF">2024-03-19T11:39:00Z</dcterms:modified>
</cp:coreProperties>
</file>